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80" w:after="0"/>
        <w:ind w:hanging="0" w:left="2596" w:right="2431"/>
        <w:jc w:val="center"/>
        <w:rPr/>
      </w:pPr>
      <w:r>
        <w:rPr/>
        <w:t>ANEXO</w:t>
      </w:r>
      <w:r>
        <w:rPr>
          <w:spacing w:val="-3"/>
        </w:rPr>
        <w:t xml:space="preserve"> </w:t>
      </w:r>
      <w:r>
        <w:rPr/>
        <w:t>I</w:t>
      </w:r>
    </w:p>
    <w:p>
      <w:pPr>
        <w:pStyle w:val="Normal"/>
        <w:spacing w:before="38" w:after="0"/>
        <w:ind w:left="2596" w:right="24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>TEGORIAS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DEMAIS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CULTURAIS</w:t>
      </w:r>
    </w:p>
    <w:p>
      <w:pPr>
        <w:pStyle w:val="BodyText"/>
        <w:spacing w:lineRule="auto" w:line="276" w:before="1" w:after="0"/>
        <w:ind w:left="420" w:right="255"/>
        <w:jc w:val="both"/>
        <w:rPr/>
      </w:pPr>
      <w:r>
        <w:rPr/>
      </w:r>
    </w:p>
    <w:p>
      <w:pPr>
        <w:pStyle w:val="BodyText"/>
        <w:spacing w:before="9" w:after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2"/>
        </w:numPr>
        <w:tabs>
          <w:tab w:val="clear" w:pos="708"/>
          <w:tab w:val="left" w:pos="665" w:leader="none"/>
        </w:tabs>
        <w:spacing w:before="1" w:after="0"/>
        <w:rPr/>
      </w:pPr>
      <w:bookmarkStart w:id="0" w:name="_Hlk139296139"/>
      <w:r>
        <w:rPr/>
        <w:t>RECURSOS</w:t>
      </w:r>
      <w:r>
        <w:rPr>
          <w:spacing w:val="-10"/>
        </w:rPr>
        <w:t xml:space="preserve"> </w:t>
      </w:r>
      <w:r>
        <w:rPr/>
        <w:t>DO</w:t>
      </w:r>
      <w:r>
        <w:rPr>
          <w:spacing w:val="-11"/>
        </w:rPr>
        <w:t xml:space="preserve"> </w:t>
      </w:r>
      <w:r>
        <w:rPr/>
        <w:t>EDITAL</w:t>
      </w:r>
      <w:bookmarkEnd w:id="0"/>
    </w:p>
    <w:p>
      <w:pPr>
        <w:pStyle w:val="Heading1"/>
        <w:tabs>
          <w:tab w:val="clear" w:pos="708"/>
          <w:tab w:val="left" w:pos="665" w:leader="none"/>
        </w:tabs>
        <w:spacing w:before="1" w:after="0"/>
        <w:ind w:hanging="0" w:left="664"/>
        <w:rPr>
          <w:rFonts w:ascii="Calibri" w:hAnsi="Calibri" w:eastAsia="Times New Roman" w:cs="Calibri"/>
          <w:b w:val="false"/>
          <w:bCs w:val="false"/>
          <w:color w:themeColor="text1" w:themeTint="d9" w:val="262626"/>
          <w:sz w:val="27"/>
          <w:szCs w:val="27"/>
          <w:lang w:eastAsia="pt-BR"/>
        </w:rPr>
      </w:pPr>
      <w:r>
        <w:rPr>
          <w:rFonts w:eastAsia="Times New Roman" w:cs="Calibri" w:ascii="Calibri" w:hAnsi="Calibri"/>
          <w:b w:val="false"/>
          <w:bCs w:val="false"/>
          <w:color w:val="000000"/>
          <w:sz w:val="27"/>
          <w:szCs w:val="27"/>
          <w:lang w:eastAsia="pt-BR"/>
        </w:rPr>
        <w:t xml:space="preserve">O presente edital possui valor total </w:t>
      </w:r>
      <w:r>
        <w:rPr>
          <w:rFonts w:eastAsia="Times New Roman" w:cs="Calibri" w:ascii="Calibri" w:hAnsi="Calibri"/>
          <w:b w:val="false"/>
          <w:bCs w:val="false"/>
          <w:color w:themeColor="text1" w:themeTint="d9" w:val="262626"/>
          <w:sz w:val="27"/>
          <w:szCs w:val="27"/>
          <w:lang w:eastAsia="pt-BR"/>
        </w:rPr>
        <w:t>de R$ 22.527,37 (vinte e dois mil e quinhentos e vinte e sete reais e trinta e sete centavos).</w:t>
      </w:r>
    </w:p>
    <w:p>
      <w:pPr>
        <w:pStyle w:val="Heading1"/>
        <w:tabs>
          <w:tab w:val="clear" w:pos="708"/>
          <w:tab w:val="left" w:pos="665" w:leader="none"/>
        </w:tabs>
        <w:spacing w:before="1" w:after="0"/>
        <w:ind w:hanging="0" w:left="664"/>
        <w:rPr>
          <w:b w:val="false"/>
          <w:bCs w:val="false"/>
          <w:color w:themeColor="text1" w:themeTint="d9" w:val="262626"/>
        </w:rPr>
      </w:pPr>
      <w:r>
        <w:rPr>
          <w:rFonts w:eastAsia="Times New Roman" w:cs="Calibri" w:ascii="Calibri" w:hAnsi="Calibri"/>
          <w:b w:val="false"/>
          <w:bCs w:val="false"/>
          <w:color w:themeColor="text1" w:themeTint="d9" w:val="262626"/>
          <w:sz w:val="27"/>
          <w:szCs w:val="27"/>
          <w:lang w:eastAsia="pt-BR"/>
        </w:rPr>
        <w:t>Serão disponibilizadas  vagas com valor de R$ cada.</w:t>
      </w:r>
    </w:p>
    <w:p>
      <w:pPr>
        <w:pStyle w:val="BodyText"/>
        <w:spacing w:before="2" w:after="0"/>
        <w:rPr>
          <w:sz w:val="24"/>
        </w:rPr>
      </w:pPr>
      <w:r>
        <w:rPr>
          <w:sz w:val="24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2"/>
        </w:numPr>
        <w:tabs>
          <w:tab w:val="clear" w:pos="708"/>
          <w:tab w:val="left" w:pos="665" w:leader="none"/>
        </w:tabs>
        <w:spacing w:before="1" w:after="0"/>
        <w:rPr/>
      </w:pPr>
      <w:r>
        <w:rPr/>
        <w:t>QUEM PODE PARTICIPAR</w:t>
      </w:r>
    </w:p>
    <w:p>
      <w:pPr>
        <w:pStyle w:val="Heading1"/>
        <w:tabs>
          <w:tab w:val="clear" w:pos="708"/>
          <w:tab w:val="left" w:pos="665" w:leader="none"/>
        </w:tabs>
        <w:spacing w:before="1" w:after="0"/>
        <w:ind w:hanging="0" w:left="664"/>
        <w:rPr/>
      </w:pPr>
      <w:r>
        <w:rPr/>
      </w:r>
    </w:p>
    <w:p>
      <w:pPr>
        <w:pStyle w:val="BodyText"/>
        <w:spacing w:lineRule="auto" w:line="276"/>
        <w:ind w:left="420" w:right="259"/>
        <w:jc w:val="both"/>
        <w:rPr/>
      </w:pPr>
      <w:r>
        <w:rPr/>
        <w:t>Podem participar deste Edital pessoas físicas, pessoas jurídicas, ou coletivos sem CNPJ atuantes na área da música e do artesanato.</w:t>
      </w:r>
    </w:p>
    <w:p>
      <w:pPr>
        <w:pStyle w:val="BodyText"/>
        <w:spacing w:before="4" w:after="0"/>
        <w:rPr>
          <w:sz w:val="25"/>
        </w:rPr>
      </w:pPr>
      <w:r>
        <w:rPr>
          <w:sz w:val="25"/>
        </w:rPr>
      </w:r>
    </w:p>
    <w:p>
      <w:pPr>
        <w:pStyle w:val="Heading1"/>
        <w:numPr>
          <w:ilvl w:val="0"/>
          <w:numId w:val="1"/>
        </w:numPr>
        <w:tabs>
          <w:tab w:val="clear" w:pos="708"/>
          <w:tab w:val="left" w:pos="665" w:leader="none"/>
        </w:tabs>
        <w:rPr>
          <w:rFonts w:ascii="Arial MT" w:hAnsi="Arial MT"/>
        </w:rPr>
      </w:pPr>
      <w:r>
        <w:rPr/>
        <w:t>DISTRIBUIÇÃO</w:t>
      </w:r>
      <w:r>
        <w:rPr>
          <w:spacing w:val="-12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VAGAS</w:t>
      </w:r>
      <w:r>
        <w:rPr>
          <w:spacing w:val="-12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VALORES</w:t>
      </w:r>
    </w:p>
    <w:p>
      <w:pPr>
        <w:pStyle w:val="BodyText"/>
        <w:spacing w:lineRule="auto" w:line="276" w:before="38" w:after="0"/>
        <w:ind w:left="420" w:right="266"/>
        <w:jc w:val="both"/>
        <w:rPr/>
      </w:pPr>
      <w:r>
        <w:rPr/>
      </w:r>
    </w:p>
    <w:p>
      <w:pPr>
        <w:pStyle w:val="BodyText"/>
        <w:spacing w:before="10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Style w:val="Tabelacomgrade"/>
        <w:tblW w:w="969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25"/>
        <w:gridCol w:w="1746"/>
        <w:gridCol w:w="1242"/>
        <w:gridCol w:w="1393"/>
        <w:gridCol w:w="1690"/>
        <w:gridCol w:w="1147"/>
        <w:gridCol w:w="1247"/>
      </w:tblGrid>
      <w:tr>
        <w:trPr/>
        <w:tc>
          <w:tcPr>
            <w:tcW w:w="1225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Categoria</w:t>
            </w:r>
          </w:p>
        </w:tc>
        <w:tc>
          <w:tcPr>
            <w:tcW w:w="174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Vagas ampla concorrência</w:t>
            </w:r>
          </w:p>
        </w:tc>
        <w:tc>
          <w:tcPr>
            <w:tcW w:w="124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Cotas pessoas negras</w:t>
            </w:r>
          </w:p>
        </w:tc>
        <w:tc>
          <w:tcPr>
            <w:tcW w:w="1393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Cotas pessoas índigenas</w:t>
            </w:r>
          </w:p>
        </w:tc>
        <w:tc>
          <w:tcPr>
            <w:tcW w:w="169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Total de vagas</w:t>
            </w:r>
          </w:p>
        </w:tc>
        <w:tc>
          <w:tcPr>
            <w:tcW w:w="114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Valor do prêmio</w:t>
            </w:r>
          </w:p>
        </w:tc>
        <w:tc>
          <w:tcPr>
            <w:tcW w:w="1247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en-US" w:bidi="ar-SA"/>
              </w:rPr>
              <w:t>Valor total</w:t>
            </w:r>
          </w:p>
        </w:tc>
      </w:tr>
      <w:tr>
        <w:trPr/>
        <w:tc>
          <w:tcPr>
            <w:tcW w:w="122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Música</w:t>
            </w:r>
          </w:p>
        </w:tc>
        <w:tc>
          <w:tcPr>
            <w:tcW w:w="174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124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9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1147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R$7.500,00</w:t>
            </w:r>
          </w:p>
        </w:tc>
        <w:tc>
          <w:tcPr>
            <w:tcW w:w="1247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R$15.000,00</w:t>
            </w:r>
          </w:p>
        </w:tc>
      </w:tr>
      <w:tr>
        <w:trPr/>
        <w:tc>
          <w:tcPr>
            <w:tcW w:w="1225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Artesanato</w:t>
            </w:r>
          </w:p>
        </w:tc>
        <w:tc>
          <w:tcPr>
            <w:tcW w:w="174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1242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1</w:t>
            </w:r>
          </w:p>
        </w:tc>
        <w:tc>
          <w:tcPr>
            <w:tcW w:w="169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2</w:t>
            </w:r>
          </w:p>
        </w:tc>
        <w:tc>
          <w:tcPr>
            <w:tcW w:w="1147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R$3.730,00</w:t>
            </w:r>
          </w:p>
        </w:tc>
        <w:tc>
          <w:tcPr>
            <w:tcW w:w="1247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  <w:szCs w:val="22"/>
                <w:lang w:eastAsia="en-US" w:bidi="ar-SA"/>
              </w:rPr>
              <w:t>R$7.460,62</w:t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</w:r>
    </w:p>
    <w:sectPr>
      <w:type w:val="nextPage"/>
      <w:pgSz w:w="11906" w:h="16838"/>
      <w:pgMar w:left="1020" w:right="120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 MT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786" w:hanging="36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7"/>
      </w:pPr>
      <w:rPr>
        <w:sz w:val="22"/>
        <w:spacing w:val="-1"/>
        <w:b/>
        <w:szCs w:val="22"/>
        <w:bCs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4" w:hanging="36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6" w:hanging="36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8" w:hanging="3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0" w:hanging="3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2" w:hanging="3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4" w:hanging="3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3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0" w:hanging="245"/>
      </w:pPr>
      <w:rPr>
        <w:spacing w:val="-1"/>
        <w:b/>
        <w:bCs/>
        <w:w w:val="100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>
        <w:sz w:val="22"/>
        <w:spacing w:val="-1"/>
        <w:szCs w:val="22"/>
        <w:w w:val="100"/>
        <w:rFonts w:ascii="Arial MT" w:hAnsi="Arial MT" w:eastAsia="Arial MT" w:cs="Arial MT"/>
        <w:color w:val="FF00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1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3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323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Heading1">
    <w:name w:val="Heading 1"/>
    <w:basedOn w:val="Normal"/>
    <w:link w:val="Ttulo1Char"/>
    <w:uiPriority w:val="9"/>
    <w:qFormat/>
    <w:rsid w:val="00f53231"/>
    <w:pPr>
      <w:ind w:hanging="367" w:left="786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53231"/>
    <w:rPr>
      <w:rFonts w:ascii="Arial" w:hAnsi="Arial" w:eastAsia="Arial" w:cs="Arial"/>
      <w:b/>
      <w:bCs/>
      <w:kern w:val="0"/>
      <w:lang w:val="pt-PT"/>
      <w14:ligatures w14:val="none"/>
    </w:rPr>
  </w:style>
  <w:style w:type="character" w:styleId="CorpodetextoChar" w:customStyle="1">
    <w:name w:val="Corpo de texto Char"/>
    <w:basedOn w:val="DefaultParagraphFont"/>
    <w:uiPriority w:val="1"/>
    <w:qFormat/>
    <w:rsid w:val="00f53231"/>
    <w:rPr>
      <w:rFonts w:ascii="Arial MT" w:hAnsi="Arial MT" w:eastAsia="Arial MT" w:cs="Arial MT"/>
      <w:kern w:val="0"/>
      <w:lang w:val="pt-PT"/>
      <w14:ligatures w14:val="none"/>
    </w:rPr>
  </w:style>
  <w:style w:type="character" w:styleId="Strong">
    <w:name w:val="Strong"/>
    <w:basedOn w:val="DefaultParagraphFont"/>
    <w:uiPriority w:val="22"/>
    <w:qFormat/>
    <w:rsid w:val="00f5323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339e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a339e9"/>
    <w:rPr>
      <w:rFonts w:ascii="Arial MT" w:hAnsi="Arial MT" w:eastAsia="Arial MT" w:cs="Arial MT"/>
      <w:kern w:val="0"/>
      <w:sz w:val="20"/>
      <w:szCs w:val="20"/>
      <w:lang w:val="pt-PT"/>
      <w14:ligatures w14:val="none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a339e9"/>
    <w:rPr>
      <w:rFonts w:ascii="Arial MT" w:hAnsi="Arial MT" w:eastAsia="Arial MT" w:cs="Arial MT"/>
      <w:b/>
      <w:bCs/>
      <w:kern w:val="0"/>
      <w:sz w:val="20"/>
      <w:szCs w:val="20"/>
      <w:lang w:val="pt-PT"/>
      <w14:ligatures w14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f53231"/>
    <w:pPr/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ListParagraph">
    <w:name w:val="List Paragraph"/>
    <w:basedOn w:val="Normal"/>
    <w:uiPriority w:val="1"/>
    <w:qFormat/>
    <w:rsid w:val="00f53231"/>
    <w:pPr>
      <w:ind w:hanging="367" w:left="786"/>
    </w:pPr>
    <w:rPr/>
  </w:style>
  <w:style w:type="paragraph" w:styleId="Textocentralizado" w:customStyle="1">
    <w:name w:val="texto_centralizado"/>
    <w:basedOn w:val="Normal"/>
    <w:qFormat/>
    <w:rsid w:val="00f5323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TableParagraph" w:customStyle="1">
    <w:name w:val="Table Paragraph"/>
    <w:basedOn w:val="Normal"/>
    <w:uiPriority w:val="1"/>
    <w:qFormat/>
    <w:rsid w:val="00f53231"/>
    <w:pPr/>
    <w:rPr>
      <w:rFonts w:ascii="Arial" w:hAnsi="Arial" w:eastAsia="Arial" w:cs="Arial"/>
    </w:rPr>
  </w:style>
  <w:style w:type="paragraph" w:styleId="Revision">
    <w:name w:val="Revision"/>
    <w:uiPriority w:val="99"/>
    <w:semiHidden/>
    <w:qFormat/>
    <w:rsid w:val="007927df"/>
    <w:pPr>
      <w:widowControl/>
      <w:suppressAutoHyphens w:val="tru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  <w14:ligatures w14:val="none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a339e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339e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5323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1</Pages>
  <Words>103</Words>
  <Characters>532</Characters>
  <CharactersWithSpaces>607</CharactersWithSpaces>
  <Paragraphs>26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2024-09-12T19:37:00Z</dcterms:created>
  <dc:creator>Laís Alves Valente</dc:creator>
  <dc:description/>
  <dc:language>pt-BR</dc:language>
  <cp:lastModifiedBy/>
  <cp:lastPrinted>2023-07-04T14:49:00Z</cp:lastPrinted>
  <dcterms:modified xsi:type="dcterms:W3CDTF">2024-10-07T09:34:36Z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